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09" w:rsidRPr="00055A19" w:rsidRDefault="00055A19" w:rsidP="00055A19">
      <w:pPr>
        <w:spacing w:after="0" w:line="240" w:lineRule="auto"/>
        <w:jc w:val="center"/>
        <w:rPr>
          <w:rFonts w:ascii="Arial" w:hAnsi="Arial" w:cs="Arial"/>
          <w:b/>
          <w:sz w:val="32"/>
          <w:szCs w:val="32"/>
        </w:rPr>
      </w:pPr>
      <w:r w:rsidRPr="00055A19">
        <w:rPr>
          <w:rFonts w:ascii="Arial" w:hAnsi="Arial" w:cs="Arial"/>
          <w:b/>
          <w:sz w:val="32"/>
          <w:szCs w:val="32"/>
        </w:rPr>
        <w:t>17.06.2021 Г. № 124</w:t>
      </w:r>
    </w:p>
    <w:p w:rsidR="00055A19" w:rsidRPr="00055A19" w:rsidRDefault="00055A19" w:rsidP="00055A19">
      <w:pPr>
        <w:spacing w:after="0" w:line="240" w:lineRule="auto"/>
        <w:jc w:val="center"/>
        <w:rPr>
          <w:rFonts w:ascii="Arial" w:hAnsi="Arial" w:cs="Arial"/>
          <w:b/>
          <w:sz w:val="32"/>
          <w:szCs w:val="32"/>
        </w:rPr>
      </w:pPr>
      <w:r w:rsidRPr="00055A19">
        <w:rPr>
          <w:rFonts w:ascii="Arial" w:hAnsi="Arial" w:cs="Arial"/>
          <w:b/>
          <w:sz w:val="32"/>
          <w:szCs w:val="32"/>
        </w:rPr>
        <w:t>ИНИЦИАТИВНЫЙ ПРОЕКТ</w:t>
      </w:r>
    </w:p>
    <w:p w:rsidR="00055A19" w:rsidRPr="00055A19" w:rsidRDefault="00055A19" w:rsidP="00055A19">
      <w:pPr>
        <w:spacing w:after="0" w:line="240" w:lineRule="auto"/>
        <w:jc w:val="center"/>
        <w:rPr>
          <w:rFonts w:ascii="Arial" w:hAnsi="Arial" w:cs="Arial"/>
          <w:b/>
          <w:sz w:val="32"/>
          <w:szCs w:val="32"/>
        </w:rPr>
      </w:pPr>
      <w:r w:rsidRPr="00055A19">
        <w:rPr>
          <w:rFonts w:ascii="Arial" w:hAnsi="Arial" w:cs="Arial"/>
          <w:b/>
          <w:sz w:val="32"/>
          <w:szCs w:val="32"/>
        </w:rPr>
        <w:t>РОССИЙСКАЯ ФЕДЕРАЦИЯ</w:t>
      </w:r>
    </w:p>
    <w:p w:rsidR="00055A19" w:rsidRPr="00055A19" w:rsidRDefault="00055A19" w:rsidP="00055A19">
      <w:pPr>
        <w:spacing w:after="0" w:line="240" w:lineRule="auto"/>
        <w:jc w:val="center"/>
        <w:rPr>
          <w:rFonts w:ascii="Arial" w:hAnsi="Arial" w:cs="Arial"/>
          <w:b/>
          <w:sz w:val="32"/>
          <w:szCs w:val="32"/>
        </w:rPr>
      </w:pPr>
      <w:r w:rsidRPr="00055A19">
        <w:rPr>
          <w:rFonts w:ascii="Arial" w:hAnsi="Arial" w:cs="Arial"/>
          <w:b/>
          <w:sz w:val="32"/>
          <w:szCs w:val="32"/>
        </w:rPr>
        <w:t>ИРКУТСКАЯ ОБЛАСТЬ</w:t>
      </w:r>
    </w:p>
    <w:p w:rsidR="00055A19" w:rsidRDefault="00055A19" w:rsidP="00055A19">
      <w:pPr>
        <w:spacing w:after="0" w:line="240" w:lineRule="auto"/>
        <w:jc w:val="center"/>
        <w:rPr>
          <w:rFonts w:ascii="Arial" w:hAnsi="Arial" w:cs="Arial"/>
          <w:b/>
          <w:sz w:val="32"/>
          <w:szCs w:val="32"/>
        </w:rPr>
      </w:pPr>
      <w:r w:rsidRPr="00055A19">
        <w:rPr>
          <w:rFonts w:ascii="Arial" w:hAnsi="Arial" w:cs="Arial"/>
          <w:b/>
          <w:sz w:val="32"/>
          <w:szCs w:val="32"/>
        </w:rPr>
        <w:t xml:space="preserve">БОХАНСКИЙ </w:t>
      </w:r>
      <w:r>
        <w:rPr>
          <w:rFonts w:ascii="Arial" w:hAnsi="Arial" w:cs="Arial"/>
          <w:b/>
          <w:sz w:val="32"/>
          <w:szCs w:val="32"/>
        </w:rPr>
        <w:t xml:space="preserve">МУНИЦИПАЛЬНЫЙ </w:t>
      </w:r>
      <w:r w:rsidRPr="00055A19">
        <w:rPr>
          <w:rFonts w:ascii="Arial" w:hAnsi="Arial" w:cs="Arial"/>
          <w:b/>
          <w:sz w:val="32"/>
          <w:szCs w:val="32"/>
        </w:rPr>
        <w:t>РАЙОН</w:t>
      </w:r>
    </w:p>
    <w:p w:rsidR="00055A19" w:rsidRPr="00055A19" w:rsidRDefault="00055A19" w:rsidP="00055A19">
      <w:pPr>
        <w:spacing w:after="0" w:line="240" w:lineRule="auto"/>
        <w:jc w:val="center"/>
        <w:rPr>
          <w:rFonts w:ascii="Arial" w:hAnsi="Arial" w:cs="Arial"/>
          <w:b/>
          <w:sz w:val="32"/>
          <w:szCs w:val="32"/>
        </w:rPr>
      </w:pPr>
      <w:r w:rsidRPr="00055A19">
        <w:rPr>
          <w:rFonts w:ascii="Arial" w:hAnsi="Arial" w:cs="Arial"/>
          <w:b/>
          <w:sz w:val="32"/>
          <w:szCs w:val="32"/>
        </w:rPr>
        <w:t>МУНИЦИПАЛЬНОЕ ОБРАЗОВАНИЕ «ТИХОНОВКА</w:t>
      </w:r>
    </w:p>
    <w:p w:rsidR="00950B09" w:rsidRPr="00055A19" w:rsidRDefault="00055A19" w:rsidP="00055A19">
      <w:pPr>
        <w:spacing w:after="0" w:line="240" w:lineRule="auto"/>
        <w:jc w:val="center"/>
        <w:rPr>
          <w:rFonts w:ascii="Arial" w:hAnsi="Arial" w:cs="Arial"/>
          <w:b/>
          <w:sz w:val="32"/>
          <w:szCs w:val="32"/>
        </w:rPr>
      </w:pPr>
      <w:r w:rsidRPr="00055A19">
        <w:rPr>
          <w:rFonts w:ascii="Arial" w:hAnsi="Arial" w:cs="Arial"/>
          <w:b/>
          <w:sz w:val="32"/>
          <w:szCs w:val="32"/>
        </w:rPr>
        <w:t>ДУМА</w:t>
      </w:r>
    </w:p>
    <w:p w:rsidR="00950B09" w:rsidRPr="00055A19" w:rsidRDefault="00055A19" w:rsidP="00055A19">
      <w:pPr>
        <w:spacing w:after="0" w:line="240" w:lineRule="auto"/>
        <w:jc w:val="center"/>
        <w:rPr>
          <w:rFonts w:ascii="Arial" w:hAnsi="Arial" w:cs="Arial"/>
          <w:b/>
          <w:sz w:val="32"/>
          <w:szCs w:val="32"/>
        </w:rPr>
      </w:pPr>
      <w:r w:rsidRPr="00055A19">
        <w:rPr>
          <w:rFonts w:ascii="Arial" w:hAnsi="Arial" w:cs="Arial"/>
          <w:b/>
          <w:sz w:val="32"/>
          <w:szCs w:val="32"/>
        </w:rPr>
        <w:t>РЕШЕНИЕ</w:t>
      </w:r>
    </w:p>
    <w:p w:rsidR="00055A19" w:rsidRPr="00055A19" w:rsidRDefault="00055A19" w:rsidP="00055A19">
      <w:pPr>
        <w:spacing w:after="0" w:line="240" w:lineRule="auto"/>
        <w:jc w:val="center"/>
        <w:rPr>
          <w:rFonts w:ascii="Arial" w:hAnsi="Arial" w:cs="Arial"/>
          <w:sz w:val="32"/>
          <w:szCs w:val="32"/>
        </w:rPr>
      </w:pPr>
    </w:p>
    <w:p w:rsidR="00950B09" w:rsidRPr="00055A19" w:rsidRDefault="00055A19" w:rsidP="00055A19">
      <w:pPr>
        <w:spacing w:after="0" w:line="240" w:lineRule="auto"/>
        <w:jc w:val="center"/>
        <w:rPr>
          <w:rFonts w:ascii="Arial" w:hAnsi="Arial" w:cs="Arial"/>
          <w:b/>
          <w:sz w:val="32"/>
          <w:szCs w:val="32"/>
        </w:rPr>
      </w:pPr>
      <w:r w:rsidRPr="00055A19">
        <w:rPr>
          <w:rFonts w:ascii="Arial" w:hAnsi="Arial" w:cs="Arial"/>
          <w:b/>
          <w:sz w:val="32"/>
          <w:szCs w:val="32"/>
        </w:rPr>
        <w:t>«О ВНЕСЕНИИ ИЗМЕНЕНИЙ В УСТАВ МУНИЦИПАЛЬНОГО ОБРАЗОВАНИЯ «ТИХОНОВКА»</w:t>
      </w:r>
    </w:p>
    <w:p w:rsidR="00950B09" w:rsidRDefault="00950B09" w:rsidP="00950B09">
      <w:pPr>
        <w:spacing w:after="0" w:line="240" w:lineRule="auto"/>
        <w:ind w:firstLine="708"/>
        <w:jc w:val="both"/>
        <w:rPr>
          <w:rFonts w:ascii="Times New Roman" w:hAnsi="Times New Roman" w:cs="Times New Roman"/>
          <w:sz w:val="28"/>
          <w:szCs w:val="28"/>
        </w:rPr>
      </w:pPr>
    </w:p>
    <w:p w:rsidR="00950B09" w:rsidRPr="00055A19" w:rsidRDefault="00950B09" w:rsidP="00950B09">
      <w:pPr>
        <w:spacing w:after="0" w:line="240" w:lineRule="auto"/>
        <w:ind w:firstLine="708"/>
        <w:jc w:val="both"/>
        <w:rPr>
          <w:rFonts w:ascii="Arial" w:hAnsi="Arial" w:cs="Arial"/>
          <w:sz w:val="24"/>
          <w:szCs w:val="24"/>
        </w:rPr>
      </w:pPr>
      <w:r w:rsidRPr="00055A19">
        <w:rPr>
          <w:rFonts w:ascii="Arial" w:hAnsi="Arial" w:cs="Arial"/>
          <w:sz w:val="24"/>
          <w:szCs w:val="24"/>
        </w:rPr>
        <w:t xml:space="preserve">Руководствуясь Конституцией Российской Федерации, Федеральным законом от 06.10.20003 № 131-ФЗ «Об общих принципах организации местного самоуправления в Российской Федерации», </w:t>
      </w:r>
      <w:r w:rsidRPr="00055A19">
        <w:rPr>
          <w:rFonts w:ascii="Arial" w:hAnsi="Arial" w:cs="Arial"/>
          <w:bCs/>
          <w:sz w:val="24"/>
          <w:szCs w:val="24"/>
        </w:rPr>
        <w:t>в</w:t>
      </w:r>
      <w:r w:rsidRPr="00055A19">
        <w:rPr>
          <w:rFonts w:ascii="Arial" w:hAnsi="Arial" w:cs="Arial"/>
          <w:sz w:val="24"/>
          <w:szCs w:val="24"/>
        </w:rPr>
        <w:t xml:space="preserve"> соответствии с </w:t>
      </w:r>
      <w:r w:rsidR="00055A19" w:rsidRPr="00055A19">
        <w:rPr>
          <w:rFonts w:ascii="Arial" w:hAnsi="Arial" w:cs="Arial"/>
          <w:sz w:val="24"/>
          <w:szCs w:val="24"/>
        </w:rPr>
        <w:t>ч.1 ст.</w:t>
      </w:r>
      <w:r w:rsidRPr="00055A19">
        <w:rPr>
          <w:rFonts w:ascii="Arial" w:hAnsi="Arial" w:cs="Arial"/>
          <w:sz w:val="24"/>
          <w:szCs w:val="24"/>
        </w:rPr>
        <w:t xml:space="preserve">24 Устава поселения, Дума </w:t>
      </w:r>
    </w:p>
    <w:p w:rsidR="00950B09" w:rsidRDefault="00950B09" w:rsidP="00950B09">
      <w:pPr>
        <w:autoSpaceDE w:val="0"/>
        <w:autoSpaceDN w:val="0"/>
        <w:adjustRightInd w:val="0"/>
        <w:spacing w:after="0" w:line="240" w:lineRule="auto"/>
        <w:ind w:firstLine="708"/>
        <w:jc w:val="both"/>
        <w:rPr>
          <w:rFonts w:ascii="Times New Roman" w:hAnsi="Times New Roman" w:cs="Times New Roman"/>
          <w:sz w:val="28"/>
          <w:szCs w:val="28"/>
        </w:rPr>
      </w:pPr>
    </w:p>
    <w:p w:rsidR="00950B09" w:rsidRPr="00055A19" w:rsidRDefault="00950B09" w:rsidP="00950B09">
      <w:pPr>
        <w:spacing w:after="0" w:line="240" w:lineRule="auto"/>
        <w:jc w:val="center"/>
        <w:rPr>
          <w:rFonts w:ascii="Arial" w:hAnsi="Arial" w:cs="Arial"/>
          <w:b/>
          <w:sz w:val="30"/>
          <w:szCs w:val="30"/>
        </w:rPr>
      </w:pPr>
      <w:r w:rsidRPr="00055A19">
        <w:rPr>
          <w:rFonts w:ascii="Arial" w:hAnsi="Arial" w:cs="Arial"/>
          <w:b/>
          <w:sz w:val="30"/>
          <w:szCs w:val="30"/>
        </w:rPr>
        <w:t>РЕШИЛА:</w:t>
      </w:r>
    </w:p>
    <w:p w:rsidR="00950B09" w:rsidRDefault="00950B09" w:rsidP="00950B09">
      <w:pPr>
        <w:spacing w:after="0" w:line="240" w:lineRule="auto"/>
        <w:jc w:val="both"/>
        <w:rPr>
          <w:rFonts w:ascii="Times New Roman" w:hAnsi="Times New Roman" w:cs="Times New Roman"/>
          <w:b/>
          <w:sz w:val="28"/>
          <w:szCs w:val="28"/>
        </w:rPr>
      </w:pPr>
    </w:p>
    <w:p w:rsidR="00950B09" w:rsidRPr="00055A19" w:rsidRDefault="00950B09" w:rsidP="00055A19">
      <w:pPr>
        <w:autoSpaceDE w:val="0"/>
        <w:autoSpaceDN w:val="0"/>
        <w:adjustRightInd w:val="0"/>
        <w:spacing w:after="0" w:line="240" w:lineRule="auto"/>
        <w:ind w:firstLine="709"/>
        <w:jc w:val="both"/>
        <w:rPr>
          <w:rFonts w:ascii="Arial" w:hAnsi="Arial" w:cs="Arial"/>
          <w:sz w:val="24"/>
          <w:szCs w:val="24"/>
        </w:rPr>
      </w:pPr>
      <w:r w:rsidRPr="00055A19">
        <w:rPr>
          <w:rFonts w:ascii="Arial" w:hAnsi="Arial" w:cs="Arial"/>
          <w:sz w:val="24"/>
          <w:szCs w:val="24"/>
        </w:rPr>
        <w:t xml:space="preserve">1.Внести в Устав муниципального образования «Тихоновка» следующие изменения: </w:t>
      </w:r>
    </w:p>
    <w:p w:rsidR="00950B09" w:rsidRPr="00055A19" w:rsidRDefault="00950B09" w:rsidP="00055A19">
      <w:pPr>
        <w:spacing w:after="0" w:line="240" w:lineRule="auto"/>
        <w:ind w:firstLine="709"/>
        <w:jc w:val="both"/>
        <w:rPr>
          <w:rFonts w:ascii="Arial" w:hAnsi="Arial" w:cs="Arial"/>
          <w:kern w:val="28"/>
          <w:sz w:val="24"/>
          <w:szCs w:val="24"/>
        </w:rPr>
      </w:pPr>
      <w:r w:rsidRPr="00055A19">
        <w:rPr>
          <w:rFonts w:ascii="Arial" w:hAnsi="Arial" w:cs="Arial"/>
          <w:b/>
          <w:kern w:val="28"/>
          <w:sz w:val="24"/>
          <w:szCs w:val="24"/>
        </w:rPr>
        <w:t>1.1.</w:t>
      </w:r>
      <w:r w:rsidRPr="00055A19">
        <w:rPr>
          <w:rFonts w:ascii="Arial" w:hAnsi="Arial" w:cs="Arial"/>
          <w:kern w:val="28"/>
          <w:sz w:val="24"/>
          <w:szCs w:val="24"/>
        </w:rPr>
        <w:t xml:space="preserve"> </w:t>
      </w:r>
      <w:r w:rsidRPr="00055A19">
        <w:rPr>
          <w:rFonts w:ascii="Arial" w:hAnsi="Arial" w:cs="Arial"/>
          <w:b/>
          <w:kern w:val="28"/>
          <w:sz w:val="24"/>
          <w:szCs w:val="24"/>
        </w:rPr>
        <w:t>Статью 5</w:t>
      </w:r>
      <w:r w:rsidRPr="00055A19">
        <w:rPr>
          <w:rFonts w:ascii="Arial" w:hAnsi="Arial" w:cs="Arial"/>
          <w:kern w:val="28"/>
          <w:sz w:val="24"/>
          <w:szCs w:val="24"/>
        </w:rPr>
        <w:t xml:space="preserve"> Устава изложить в следующей редакции:</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r w:rsidRPr="00055A19">
        <w:rPr>
          <w:rFonts w:ascii="Arial" w:hAnsi="Arial" w:cs="Arial"/>
          <w:kern w:val="28"/>
          <w:sz w:val="24"/>
          <w:szCs w:val="24"/>
        </w:rPr>
        <w:t>«</w:t>
      </w:r>
      <w:r w:rsidRPr="00055A19">
        <w:rPr>
          <w:rFonts w:ascii="Arial" w:eastAsia="Times New Roman" w:hAnsi="Arial" w:cs="Arial"/>
          <w:snapToGrid w:val="0"/>
          <w:sz w:val="24"/>
          <w:szCs w:val="24"/>
        </w:rPr>
        <w:t>Местное самоуправление в Поселении осуществляется населением:</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snapToGrid w:val="0"/>
          <w:sz w:val="24"/>
          <w:szCs w:val="24"/>
        </w:rPr>
        <w:t>1)непосредственно путем:</w:t>
      </w:r>
    </w:p>
    <w:p w:rsidR="00950B09" w:rsidRPr="00055A19" w:rsidRDefault="00950B09" w:rsidP="00055A19">
      <w:pPr>
        <w:pStyle w:val="a3"/>
        <w:spacing w:after="0" w:line="240" w:lineRule="auto"/>
        <w:ind w:left="0" w:firstLine="709"/>
        <w:jc w:val="both"/>
        <w:rPr>
          <w:rFonts w:ascii="Arial" w:eastAsia="Times New Roman" w:hAnsi="Arial" w:cs="Arial"/>
          <w:snapToGrid w:val="0"/>
          <w:sz w:val="24"/>
          <w:szCs w:val="24"/>
          <w:lang w:eastAsia="ru-RU"/>
        </w:rPr>
      </w:pPr>
      <w:r w:rsidRPr="00055A19">
        <w:rPr>
          <w:rFonts w:ascii="Arial" w:eastAsia="Times New Roman" w:hAnsi="Arial" w:cs="Arial"/>
          <w:snapToGrid w:val="0"/>
          <w:sz w:val="24"/>
          <w:szCs w:val="24"/>
          <w:lang w:eastAsia="ru-RU"/>
        </w:rPr>
        <w:t xml:space="preserve">- общественного обсуждения; </w:t>
      </w:r>
    </w:p>
    <w:p w:rsidR="00950B09" w:rsidRPr="00055A19" w:rsidRDefault="00950B09" w:rsidP="00055A19">
      <w:pPr>
        <w:pStyle w:val="a3"/>
        <w:spacing w:after="0" w:line="240" w:lineRule="auto"/>
        <w:ind w:left="0" w:firstLine="709"/>
        <w:jc w:val="both"/>
        <w:rPr>
          <w:rFonts w:ascii="Arial" w:eastAsia="Times New Roman" w:hAnsi="Arial" w:cs="Arial"/>
          <w:snapToGrid w:val="0"/>
          <w:sz w:val="24"/>
          <w:szCs w:val="24"/>
          <w:lang w:eastAsia="ru-RU"/>
        </w:rPr>
      </w:pPr>
      <w:r w:rsidRPr="00055A19">
        <w:rPr>
          <w:rFonts w:ascii="Arial" w:eastAsia="Times New Roman" w:hAnsi="Arial" w:cs="Arial"/>
          <w:snapToGrid w:val="0"/>
          <w:sz w:val="24"/>
          <w:szCs w:val="24"/>
          <w:lang w:eastAsia="ru-RU"/>
        </w:rPr>
        <w:t>- схода граждан;</w:t>
      </w:r>
    </w:p>
    <w:p w:rsidR="00950B09" w:rsidRPr="00055A19" w:rsidRDefault="00950B09" w:rsidP="00055A19">
      <w:pPr>
        <w:pStyle w:val="a3"/>
        <w:spacing w:after="0" w:line="240" w:lineRule="auto"/>
        <w:ind w:left="0" w:firstLine="709"/>
        <w:jc w:val="both"/>
        <w:rPr>
          <w:rFonts w:ascii="Arial" w:eastAsia="Times New Roman" w:hAnsi="Arial" w:cs="Arial"/>
          <w:snapToGrid w:val="0"/>
          <w:sz w:val="24"/>
          <w:szCs w:val="24"/>
          <w:lang w:eastAsia="ru-RU"/>
        </w:rPr>
      </w:pPr>
      <w:r w:rsidRPr="00055A19">
        <w:rPr>
          <w:rFonts w:ascii="Arial" w:eastAsia="Times New Roman" w:hAnsi="Arial" w:cs="Arial"/>
          <w:snapToGrid w:val="0"/>
          <w:sz w:val="24"/>
          <w:szCs w:val="24"/>
          <w:lang w:eastAsia="ru-RU"/>
        </w:rPr>
        <w:t>- староста сельского населенного пункта;</w:t>
      </w:r>
    </w:p>
    <w:p w:rsidR="00950B09" w:rsidRPr="00055A19" w:rsidRDefault="00950B09" w:rsidP="00055A19">
      <w:pPr>
        <w:pStyle w:val="a3"/>
        <w:spacing w:after="0" w:line="240" w:lineRule="auto"/>
        <w:ind w:left="0" w:firstLine="709"/>
        <w:jc w:val="both"/>
        <w:rPr>
          <w:rFonts w:ascii="Arial" w:eastAsia="Times New Roman" w:hAnsi="Arial" w:cs="Arial"/>
          <w:snapToGrid w:val="0"/>
          <w:sz w:val="24"/>
          <w:szCs w:val="24"/>
          <w:lang w:eastAsia="ru-RU"/>
        </w:rPr>
      </w:pPr>
      <w:r w:rsidRPr="00055A19">
        <w:rPr>
          <w:rFonts w:ascii="Arial" w:eastAsia="Times New Roman" w:hAnsi="Arial" w:cs="Arial"/>
          <w:snapToGrid w:val="0"/>
          <w:sz w:val="24"/>
          <w:szCs w:val="24"/>
          <w:lang w:eastAsia="ru-RU"/>
        </w:rPr>
        <w:t xml:space="preserve">- реализации инициативных проектов; </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snapToGrid w:val="0"/>
          <w:sz w:val="24"/>
          <w:szCs w:val="24"/>
        </w:rPr>
        <w:t xml:space="preserve">- участия в местном референдуме, муниципальных выборах; </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snapToGrid w:val="0"/>
          <w:sz w:val="24"/>
          <w:szCs w:val="24"/>
        </w:rPr>
        <w:t>- голосования по отзыву Главы Поселения, депутата Думы Поселения;</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bookmarkStart w:id="0" w:name="_GoBack"/>
      <w:bookmarkEnd w:id="0"/>
      <w:r w:rsidRPr="00055A19">
        <w:rPr>
          <w:rFonts w:ascii="Arial" w:eastAsia="Times New Roman" w:hAnsi="Arial" w:cs="Arial"/>
          <w:snapToGrid w:val="0"/>
          <w:sz w:val="24"/>
          <w:szCs w:val="24"/>
        </w:rPr>
        <w:t>- голосования по вопросам изменения границ Поселения, преобразования Поселения;</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snapToGrid w:val="0"/>
          <w:sz w:val="24"/>
          <w:szCs w:val="24"/>
        </w:rPr>
        <w:t xml:space="preserve">- правотворческой инициативы граждан; </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snapToGrid w:val="0"/>
          <w:sz w:val="24"/>
          <w:szCs w:val="24"/>
        </w:rPr>
        <w:t>- территориального общественного самоуправления;</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snapToGrid w:val="0"/>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950B09" w:rsidRPr="00055A19" w:rsidRDefault="00950B09" w:rsidP="00055A19">
      <w:pPr>
        <w:spacing w:after="0" w:line="240" w:lineRule="auto"/>
        <w:ind w:firstLine="709"/>
        <w:jc w:val="both"/>
        <w:rPr>
          <w:rFonts w:ascii="Arial" w:eastAsiaTheme="minorHAnsi" w:hAnsi="Arial" w:cs="Arial"/>
          <w:sz w:val="24"/>
          <w:szCs w:val="24"/>
          <w:lang w:eastAsia="en-US"/>
        </w:rPr>
      </w:pPr>
      <w:r w:rsidRPr="00055A19">
        <w:rPr>
          <w:rFonts w:ascii="Arial" w:eastAsia="Times New Roman" w:hAnsi="Arial" w:cs="Arial"/>
          <w:snapToGrid w:val="0"/>
          <w:sz w:val="24"/>
          <w:szCs w:val="24"/>
        </w:rPr>
        <w:t>2) через органы местного самоуправления.</w:t>
      </w:r>
      <w:r w:rsidRPr="00055A19">
        <w:rPr>
          <w:rFonts w:ascii="Arial" w:hAnsi="Arial" w:cs="Arial"/>
          <w:sz w:val="24"/>
          <w:szCs w:val="24"/>
        </w:rPr>
        <w:t xml:space="preserve"> </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50B09" w:rsidRPr="00055A19" w:rsidRDefault="00950B09" w:rsidP="00055A19">
      <w:pPr>
        <w:spacing w:after="0" w:line="240" w:lineRule="auto"/>
        <w:ind w:firstLine="709"/>
        <w:jc w:val="both"/>
        <w:rPr>
          <w:rFonts w:ascii="Arial" w:eastAsia="Times New Roman" w:hAnsi="Arial" w:cs="Arial"/>
          <w:sz w:val="24"/>
          <w:szCs w:val="24"/>
        </w:rPr>
      </w:pPr>
    </w:p>
    <w:p w:rsidR="00950B09" w:rsidRPr="00055A19" w:rsidRDefault="00AD71A5" w:rsidP="00055A19">
      <w:pPr>
        <w:spacing w:after="0" w:line="240" w:lineRule="auto"/>
        <w:ind w:firstLine="709"/>
        <w:jc w:val="both"/>
        <w:rPr>
          <w:rFonts w:ascii="Arial" w:eastAsiaTheme="minorHAnsi" w:hAnsi="Arial" w:cs="Arial"/>
          <w:b/>
          <w:kern w:val="28"/>
          <w:sz w:val="24"/>
          <w:szCs w:val="24"/>
          <w:lang w:eastAsia="en-US"/>
        </w:rPr>
      </w:pPr>
      <w:r>
        <w:rPr>
          <w:rFonts w:ascii="Arial" w:hAnsi="Arial" w:cs="Arial"/>
          <w:b/>
          <w:kern w:val="28"/>
          <w:sz w:val="24"/>
          <w:szCs w:val="24"/>
        </w:rPr>
        <w:t xml:space="preserve">1.2. </w:t>
      </w:r>
      <w:r w:rsidR="00950B09" w:rsidRPr="00055A19">
        <w:rPr>
          <w:rFonts w:ascii="Arial" w:hAnsi="Arial" w:cs="Arial"/>
          <w:b/>
          <w:kern w:val="28"/>
          <w:sz w:val="24"/>
          <w:szCs w:val="24"/>
        </w:rPr>
        <w:t xml:space="preserve">В статье 6 п. 2) Устава изложить в </w:t>
      </w:r>
      <w:r w:rsidR="00055A19" w:rsidRPr="00055A19">
        <w:rPr>
          <w:rFonts w:ascii="Arial" w:hAnsi="Arial" w:cs="Arial"/>
          <w:b/>
          <w:kern w:val="28"/>
          <w:sz w:val="24"/>
          <w:szCs w:val="24"/>
        </w:rPr>
        <w:t>следующей редакции</w:t>
      </w:r>
      <w:r w:rsidR="00950B09" w:rsidRPr="00055A19">
        <w:rPr>
          <w:rFonts w:ascii="Arial" w:hAnsi="Arial" w:cs="Arial"/>
          <w:b/>
          <w:kern w:val="28"/>
          <w:sz w:val="24"/>
          <w:szCs w:val="24"/>
        </w:rPr>
        <w:t xml:space="preserve">: </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snapToGrid w:val="0"/>
          <w:sz w:val="24"/>
          <w:szCs w:val="24"/>
        </w:rPr>
        <w:t>«2) введение, изменение и отмена местных налогов и сборов поселения;»</w:t>
      </w:r>
    </w:p>
    <w:p w:rsidR="00C1583D" w:rsidRPr="00055A19" w:rsidRDefault="00C1583D" w:rsidP="00055A19">
      <w:pPr>
        <w:spacing w:after="0" w:line="240" w:lineRule="auto"/>
        <w:ind w:firstLine="709"/>
        <w:jc w:val="both"/>
        <w:rPr>
          <w:rFonts w:ascii="Arial" w:eastAsia="Times New Roman" w:hAnsi="Arial" w:cs="Arial"/>
          <w:snapToGrid w:val="0"/>
          <w:sz w:val="24"/>
          <w:szCs w:val="24"/>
        </w:rPr>
      </w:pPr>
    </w:p>
    <w:p w:rsidR="00AD1BBF" w:rsidRPr="00055A19" w:rsidRDefault="00AD1BBF"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b/>
          <w:snapToGrid w:val="0"/>
          <w:sz w:val="24"/>
          <w:szCs w:val="24"/>
        </w:rPr>
        <w:t>1.3. Статью 6 Устава дополнить пунктом 41)</w:t>
      </w:r>
      <w:r w:rsidRPr="00055A19">
        <w:rPr>
          <w:rFonts w:ascii="Arial" w:eastAsia="Times New Roman" w:hAnsi="Arial" w:cs="Arial"/>
          <w:snapToGrid w:val="0"/>
          <w:sz w:val="24"/>
          <w:szCs w:val="24"/>
        </w:rPr>
        <w:t xml:space="preserve"> </w:t>
      </w:r>
      <w:r w:rsidRPr="00055A19">
        <w:rPr>
          <w:rFonts w:ascii="Arial" w:eastAsia="Times New Roman" w:hAnsi="Arial" w:cs="Arial"/>
          <w:b/>
          <w:snapToGrid w:val="0"/>
          <w:sz w:val="24"/>
          <w:szCs w:val="24"/>
        </w:rPr>
        <w:t>следующего содержания</w:t>
      </w:r>
      <w:r w:rsidRPr="00055A19">
        <w:rPr>
          <w:rFonts w:ascii="Arial" w:eastAsia="Times New Roman" w:hAnsi="Arial" w:cs="Arial"/>
          <w:snapToGrid w:val="0"/>
          <w:sz w:val="24"/>
          <w:szCs w:val="24"/>
        </w:rPr>
        <w:t xml:space="preserve">: «41) принятие решений и проведение на территории поселения мероприятий по выявлению правообладателей ранее учтенных объектов недвижимости, </w:t>
      </w:r>
      <w:r w:rsidRPr="00055A19">
        <w:rPr>
          <w:rFonts w:ascii="Arial" w:eastAsia="Times New Roman" w:hAnsi="Arial" w:cs="Arial"/>
          <w:snapToGrid w:val="0"/>
          <w:sz w:val="24"/>
          <w:szCs w:val="24"/>
        </w:rPr>
        <w:lastRenderedPageBreak/>
        <w:t>направление сведений о правообладателях данных объектов недвижимости для внесения в Единый государственный реестр недвижимости;»;</w:t>
      </w:r>
    </w:p>
    <w:p w:rsidR="00C1583D" w:rsidRPr="00055A19" w:rsidRDefault="00C1583D" w:rsidP="00055A19">
      <w:pPr>
        <w:spacing w:after="0" w:line="240" w:lineRule="auto"/>
        <w:ind w:firstLine="709"/>
        <w:jc w:val="both"/>
        <w:rPr>
          <w:rFonts w:ascii="Arial" w:eastAsia="Times New Roman" w:hAnsi="Arial" w:cs="Arial"/>
          <w:snapToGrid w:val="0"/>
          <w:sz w:val="24"/>
          <w:szCs w:val="24"/>
        </w:rPr>
      </w:pPr>
    </w:p>
    <w:p w:rsidR="00AD1BBF" w:rsidRPr="00055A19" w:rsidRDefault="00AD1BBF"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b/>
          <w:snapToGrid w:val="0"/>
          <w:sz w:val="24"/>
          <w:szCs w:val="24"/>
        </w:rPr>
        <w:t>1.</w:t>
      </w:r>
      <w:r w:rsidR="00055A19" w:rsidRPr="00055A19">
        <w:rPr>
          <w:rFonts w:ascii="Arial" w:eastAsia="Times New Roman" w:hAnsi="Arial" w:cs="Arial"/>
          <w:b/>
          <w:snapToGrid w:val="0"/>
          <w:sz w:val="24"/>
          <w:szCs w:val="24"/>
        </w:rPr>
        <w:t>4. Статью</w:t>
      </w:r>
      <w:r w:rsidRPr="00055A19">
        <w:rPr>
          <w:rFonts w:ascii="Arial" w:eastAsia="Times New Roman" w:hAnsi="Arial" w:cs="Arial"/>
          <w:b/>
          <w:snapToGrid w:val="0"/>
          <w:sz w:val="24"/>
          <w:szCs w:val="24"/>
        </w:rPr>
        <w:t xml:space="preserve"> 6 Устава дополнить пунктом 42 следующего содержания</w:t>
      </w:r>
      <w:r w:rsidRPr="00055A19">
        <w:rPr>
          <w:rFonts w:ascii="Arial" w:eastAsia="Times New Roman" w:hAnsi="Arial" w:cs="Arial"/>
          <w:snapToGrid w:val="0"/>
          <w:sz w:val="24"/>
          <w:szCs w:val="24"/>
        </w:rPr>
        <w:t>: «</w:t>
      </w:r>
      <w:r w:rsidR="00C1583D" w:rsidRPr="00055A19">
        <w:rPr>
          <w:rFonts w:ascii="Arial" w:eastAsia="Times New Roman" w:hAnsi="Arial" w:cs="Arial"/>
          <w:snapToGrid w:val="0"/>
          <w:sz w:val="24"/>
          <w:szCs w:val="24"/>
        </w:rPr>
        <w:t>обеспечение доступности медицинской помощи;»;</w:t>
      </w:r>
    </w:p>
    <w:p w:rsidR="00950B09" w:rsidRPr="00055A19" w:rsidRDefault="00950B09" w:rsidP="00055A19">
      <w:pPr>
        <w:spacing w:after="0" w:line="240" w:lineRule="auto"/>
        <w:ind w:firstLine="709"/>
        <w:jc w:val="both"/>
        <w:rPr>
          <w:rFonts w:ascii="Arial" w:eastAsiaTheme="minorHAnsi" w:hAnsi="Arial" w:cs="Arial"/>
          <w:b/>
          <w:kern w:val="28"/>
          <w:sz w:val="24"/>
          <w:szCs w:val="24"/>
          <w:lang w:eastAsia="en-US"/>
        </w:rPr>
      </w:pPr>
    </w:p>
    <w:p w:rsidR="00950B09" w:rsidRPr="00055A19" w:rsidRDefault="00AD1BBF"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b/>
          <w:sz w:val="24"/>
          <w:szCs w:val="24"/>
        </w:rPr>
        <w:t>1.5</w:t>
      </w:r>
      <w:r w:rsidR="00950B09" w:rsidRPr="00055A19">
        <w:rPr>
          <w:rFonts w:ascii="Arial" w:eastAsia="Times New Roman" w:hAnsi="Arial" w:cs="Arial"/>
          <w:b/>
          <w:sz w:val="24"/>
          <w:szCs w:val="24"/>
        </w:rPr>
        <w:t>. Дополнить п.7) ч.6 ст.16.1 Устава</w:t>
      </w:r>
      <w:r w:rsidR="00950B09" w:rsidRPr="00055A19">
        <w:rPr>
          <w:rFonts w:ascii="Arial" w:eastAsia="Times New Roman" w:hAnsi="Arial" w:cs="Arial"/>
          <w:sz w:val="24"/>
          <w:szCs w:val="24"/>
        </w:rPr>
        <w:t>:</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50B09" w:rsidRPr="00055A19" w:rsidRDefault="00950B09" w:rsidP="00055A19">
      <w:pPr>
        <w:spacing w:after="0" w:line="240" w:lineRule="auto"/>
        <w:ind w:firstLine="709"/>
        <w:jc w:val="both"/>
        <w:rPr>
          <w:rFonts w:ascii="Arial" w:eastAsia="Times New Roman" w:hAnsi="Arial" w:cs="Arial"/>
          <w:sz w:val="24"/>
          <w:szCs w:val="24"/>
        </w:rPr>
      </w:pPr>
    </w:p>
    <w:p w:rsidR="00950B09" w:rsidRPr="00055A19" w:rsidRDefault="00AD1BBF" w:rsidP="00055A19">
      <w:pPr>
        <w:autoSpaceDE w:val="0"/>
        <w:autoSpaceDN w:val="0"/>
        <w:adjustRightInd w:val="0"/>
        <w:spacing w:after="0" w:line="240" w:lineRule="auto"/>
        <w:ind w:firstLine="709"/>
        <w:jc w:val="both"/>
        <w:rPr>
          <w:rFonts w:ascii="Arial" w:eastAsia="Times New Roman" w:hAnsi="Arial" w:cs="Arial"/>
          <w:b/>
          <w:sz w:val="24"/>
          <w:szCs w:val="24"/>
        </w:rPr>
      </w:pPr>
      <w:r w:rsidRPr="00055A19">
        <w:rPr>
          <w:rFonts w:ascii="Arial" w:eastAsia="Times New Roman" w:hAnsi="Arial" w:cs="Arial"/>
          <w:b/>
          <w:sz w:val="24"/>
          <w:szCs w:val="24"/>
        </w:rPr>
        <w:t>1.6</w:t>
      </w:r>
      <w:r w:rsidR="00950B09" w:rsidRPr="00055A19">
        <w:rPr>
          <w:rFonts w:ascii="Arial" w:eastAsia="Times New Roman" w:hAnsi="Arial" w:cs="Arial"/>
          <w:b/>
          <w:sz w:val="24"/>
          <w:szCs w:val="24"/>
        </w:rPr>
        <w:t>. Дополнить ст.21.2 Устава:</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b/>
          <w:sz w:val="24"/>
          <w:szCs w:val="24"/>
        </w:rPr>
        <w:t>«</w:t>
      </w:r>
      <w:r w:rsidRPr="00055A19">
        <w:rPr>
          <w:rFonts w:ascii="Arial" w:eastAsia="Times New Roman" w:hAnsi="Arial" w:cs="Arial"/>
          <w:sz w:val="24"/>
          <w:szCs w:val="24"/>
        </w:rPr>
        <w:t>Статья 21.2. Инициативные проекты.</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055A19" w:rsidRPr="00055A19">
        <w:rPr>
          <w:rFonts w:ascii="Arial" w:eastAsia="Times New Roman" w:hAnsi="Arial" w:cs="Arial"/>
          <w:sz w:val="24"/>
          <w:szCs w:val="24"/>
        </w:rPr>
        <w:t>решения,</w:t>
      </w:r>
      <w:r w:rsidRPr="00055A19">
        <w:rPr>
          <w:rFonts w:ascii="Arial" w:eastAsia="Times New Roman"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3. Инициативный проект должен содержать следующие сведения:</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2) обоснование предложений по решению указанной проблемы;</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4) предварительный расчет необходимых расходов на реализацию инициативного проекта;</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5) планируемые сроки реализации инициативного проекта;</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 xml:space="preserve">4. Инициативный проект до его внесения в администрацию Поселения подлежит рассмотрению на сходе, собрании или конференции граждан, в том </w:t>
      </w:r>
      <w:r w:rsidRPr="00055A19">
        <w:rPr>
          <w:rFonts w:ascii="Arial" w:eastAsia="Times New Roman" w:hAnsi="Arial" w:cs="Arial"/>
          <w:sz w:val="24"/>
          <w:szCs w:val="24"/>
        </w:rPr>
        <w:lastRenderedPageBreak/>
        <w:t>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6) признание инициативного проекта не прошедшим конкурсный отбор.</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055A19">
        <w:rPr>
          <w:rFonts w:ascii="Arial" w:eastAsia="Times New Roman" w:hAnsi="Arial" w:cs="Arial"/>
          <w:sz w:val="24"/>
          <w:szCs w:val="24"/>
        </w:rPr>
        <w:lastRenderedPageBreak/>
        <w:t>"Интернет"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50B09" w:rsidRPr="00055A19" w:rsidRDefault="00950B09" w:rsidP="00055A19">
      <w:pPr>
        <w:spacing w:after="0" w:line="240" w:lineRule="auto"/>
        <w:ind w:firstLine="709"/>
        <w:jc w:val="both"/>
        <w:rPr>
          <w:rFonts w:ascii="Arial" w:eastAsia="Times New Roman" w:hAnsi="Arial" w:cs="Arial"/>
          <w:b/>
          <w:sz w:val="24"/>
          <w:szCs w:val="24"/>
        </w:rPr>
      </w:pPr>
    </w:p>
    <w:p w:rsidR="00950B09" w:rsidRPr="00055A19" w:rsidRDefault="00C1583D"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b/>
          <w:sz w:val="24"/>
          <w:szCs w:val="24"/>
        </w:rPr>
        <w:t>1.7</w:t>
      </w:r>
      <w:r w:rsidR="00950B09" w:rsidRPr="00055A19">
        <w:rPr>
          <w:rFonts w:ascii="Arial" w:eastAsia="Times New Roman" w:hAnsi="Arial" w:cs="Arial"/>
          <w:b/>
          <w:sz w:val="24"/>
          <w:szCs w:val="24"/>
        </w:rPr>
        <w:t>. Ввести ч.6 ст.22 Устава</w:t>
      </w:r>
      <w:r w:rsidR="00950B09" w:rsidRPr="00055A19">
        <w:rPr>
          <w:rFonts w:ascii="Arial" w:eastAsia="Times New Roman" w:hAnsi="Arial" w:cs="Arial"/>
          <w:sz w:val="24"/>
          <w:szCs w:val="24"/>
        </w:rPr>
        <w:t xml:space="preserve">: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950B09" w:rsidRPr="00055A19" w:rsidRDefault="00C1583D"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b/>
          <w:snapToGrid w:val="0"/>
          <w:sz w:val="24"/>
          <w:szCs w:val="24"/>
        </w:rPr>
        <w:t>1.8</w:t>
      </w:r>
      <w:r w:rsidR="00950B09" w:rsidRPr="00055A19">
        <w:rPr>
          <w:rFonts w:ascii="Arial" w:eastAsia="Times New Roman" w:hAnsi="Arial" w:cs="Arial"/>
          <w:b/>
          <w:snapToGrid w:val="0"/>
          <w:sz w:val="24"/>
          <w:szCs w:val="24"/>
        </w:rPr>
        <w:t>.</w:t>
      </w:r>
      <w:r w:rsidR="00950B09" w:rsidRPr="00055A19">
        <w:rPr>
          <w:rFonts w:ascii="Arial" w:eastAsia="Times New Roman" w:hAnsi="Arial" w:cs="Arial"/>
          <w:snapToGrid w:val="0"/>
          <w:sz w:val="24"/>
          <w:szCs w:val="24"/>
        </w:rPr>
        <w:t xml:space="preserve"> В п.3) абзац 1 и абзац 2 ч.1 ст.24 </w:t>
      </w:r>
      <w:r w:rsidR="00950B09" w:rsidRPr="00055A19">
        <w:rPr>
          <w:rFonts w:ascii="Arial" w:eastAsia="Times New Roman" w:hAnsi="Arial" w:cs="Arial"/>
          <w:b/>
          <w:snapToGrid w:val="0"/>
          <w:sz w:val="24"/>
          <w:szCs w:val="24"/>
        </w:rPr>
        <w:t>Устава</w:t>
      </w:r>
      <w:r w:rsidR="00950B09" w:rsidRPr="00055A19">
        <w:rPr>
          <w:rFonts w:ascii="Arial" w:eastAsia="Times New Roman" w:hAnsi="Arial" w:cs="Arial"/>
          <w:snapToGrid w:val="0"/>
          <w:sz w:val="24"/>
          <w:szCs w:val="24"/>
        </w:rPr>
        <w:t xml:space="preserve"> слово «установление» заменить на «введение»</w:t>
      </w:r>
    </w:p>
    <w:p w:rsidR="00950B09" w:rsidRPr="00055A19" w:rsidRDefault="00950B09" w:rsidP="00055A19">
      <w:pPr>
        <w:spacing w:after="0" w:line="240" w:lineRule="auto"/>
        <w:ind w:firstLine="709"/>
        <w:jc w:val="both"/>
        <w:rPr>
          <w:rFonts w:ascii="Arial" w:eastAsiaTheme="minorHAnsi" w:hAnsi="Arial" w:cs="Arial"/>
          <w:b/>
          <w:kern w:val="28"/>
          <w:sz w:val="24"/>
          <w:szCs w:val="24"/>
          <w:lang w:eastAsia="en-US"/>
        </w:rPr>
      </w:pPr>
    </w:p>
    <w:p w:rsidR="00950B09" w:rsidRPr="00055A19" w:rsidRDefault="00C1583D" w:rsidP="00055A19">
      <w:pPr>
        <w:spacing w:after="0" w:line="240" w:lineRule="auto"/>
        <w:ind w:firstLine="709"/>
        <w:jc w:val="both"/>
        <w:rPr>
          <w:rFonts w:ascii="Arial" w:hAnsi="Arial" w:cs="Arial"/>
          <w:kern w:val="28"/>
          <w:sz w:val="24"/>
          <w:szCs w:val="24"/>
        </w:rPr>
      </w:pPr>
      <w:r w:rsidRPr="00055A19">
        <w:rPr>
          <w:rFonts w:ascii="Arial" w:hAnsi="Arial" w:cs="Arial"/>
          <w:b/>
          <w:kern w:val="28"/>
          <w:sz w:val="24"/>
          <w:szCs w:val="24"/>
        </w:rPr>
        <w:t>1.9</w:t>
      </w:r>
      <w:r w:rsidR="00950B09" w:rsidRPr="00055A19">
        <w:rPr>
          <w:rFonts w:ascii="Arial" w:hAnsi="Arial" w:cs="Arial"/>
          <w:b/>
          <w:kern w:val="28"/>
          <w:sz w:val="24"/>
          <w:szCs w:val="24"/>
        </w:rPr>
        <w:t>.</w:t>
      </w:r>
      <w:r w:rsidR="00950B09" w:rsidRPr="00055A19">
        <w:rPr>
          <w:rFonts w:ascii="Arial" w:hAnsi="Arial" w:cs="Arial"/>
          <w:kern w:val="28"/>
          <w:sz w:val="24"/>
          <w:szCs w:val="24"/>
        </w:rPr>
        <w:t xml:space="preserve"> </w:t>
      </w:r>
      <w:r w:rsidR="00950B09" w:rsidRPr="00055A19">
        <w:rPr>
          <w:rFonts w:ascii="Arial" w:hAnsi="Arial" w:cs="Arial"/>
          <w:b/>
          <w:kern w:val="28"/>
          <w:sz w:val="24"/>
          <w:szCs w:val="24"/>
        </w:rPr>
        <w:t xml:space="preserve">Пункт 7) части 2 Статьи 30 </w:t>
      </w:r>
      <w:r w:rsidR="00950B09" w:rsidRPr="00055A19">
        <w:rPr>
          <w:rFonts w:ascii="Arial" w:hAnsi="Arial" w:cs="Arial"/>
          <w:kern w:val="28"/>
          <w:sz w:val="24"/>
          <w:szCs w:val="24"/>
        </w:rPr>
        <w:t>Устава изложить в следующей редакции:</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hAnsi="Arial" w:cs="Arial"/>
          <w:kern w:val="28"/>
          <w:sz w:val="24"/>
          <w:szCs w:val="24"/>
        </w:rPr>
        <w:t>«</w:t>
      </w:r>
      <w:r w:rsidRPr="00055A19">
        <w:rPr>
          <w:rFonts w:ascii="Arial" w:eastAsia="Times New Roman" w:hAnsi="Arial" w:cs="Arial"/>
          <w:sz w:val="24"/>
          <w:szCs w:val="24"/>
        </w:rPr>
        <w:t>7) прекращения гражда</w:t>
      </w:r>
      <w:r w:rsidR="002E155E" w:rsidRPr="00055A19">
        <w:rPr>
          <w:rFonts w:ascii="Arial" w:eastAsia="Times New Roman" w:hAnsi="Arial" w:cs="Arial"/>
          <w:sz w:val="24"/>
          <w:szCs w:val="24"/>
        </w:rPr>
        <w:t xml:space="preserve">нства Российской Федерации либо </w:t>
      </w:r>
      <w:r w:rsidR="00F37772" w:rsidRPr="00055A19">
        <w:rPr>
          <w:rFonts w:ascii="Arial" w:eastAsia="Times New Roman" w:hAnsi="Arial" w:cs="Arial"/>
          <w:sz w:val="24"/>
          <w:szCs w:val="24"/>
        </w:rPr>
        <w:t xml:space="preserve">  гражданства</w:t>
      </w:r>
      <w:r w:rsidRPr="00055A19">
        <w:rPr>
          <w:rFonts w:ascii="Arial" w:eastAsia="Times New Roman" w:hAnsi="Arial" w:cs="Arial"/>
          <w:sz w:val="24"/>
          <w:szCs w:val="24"/>
        </w:rPr>
        <w:t xml:space="preserve"> </w:t>
      </w:r>
      <w:r w:rsidR="00F37772" w:rsidRPr="00055A19">
        <w:rPr>
          <w:rFonts w:ascii="Arial" w:eastAsia="Times New Roman" w:hAnsi="Arial" w:cs="Arial"/>
          <w:sz w:val="24"/>
          <w:szCs w:val="24"/>
        </w:rPr>
        <w:t>иностранного государства</w:t>
      </w:r>
      <w:r w:rsidRPr="00055A19">
        <w:rPr>
          <w:rFonts w:ascii="Arial" w:eastAsia="Times New Roman" w:hAnsi="Arial" w:cs="Arial"/>
          <w:sz w:val="24"/>
          <w:szCs w:val="24"/>
        </w:rPr>
        <w:t>-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00F37772" w:rsidRPr="00055A19">
        <w:rPr>
          <w:rFonts w:ascii="Arial" w:eastAsia="Times New Roman" w:hAnsi="Arial" w:cs="Arial"/>
          <w:sz w:val="24"/>
          <w:szCs w:val="24"/>
        </w:rPr>
        <w:t xml:space="preserve"> самоуправления, наличия</w:t>
      </w:r>
      <w:r w:rsidRPr="00055A19">
        <w:rPr>
          <w:rFonts w:ascii="Arial" w:eastAsia="Times New Roman" w:hAnsi="Arial" w:cs="Arial"/>
          <w:sz w:val="24"/>
          <w:szCs w:val="24"/>
        </w:rPr>
        <w:t xml:space="preserve"> гражданства </w:t>
      </w:r>
      <w:r w:rsidR="00F37772" w:rsidRPr="00055A19">
        <w:rPr>
          <w:rFonts w:ascii="Arial" w:eastAsia="Times New Roman" w:hAnsi="Arial" w:cs="Arial"/>
          <w:sz w:val="24"/>
          <w:szCs w:val="24"/>
        </w:rPr>
        <w:t xml:space="preserve"> (подданства) </w:t>
      </w:r>
      <w:r w:rsidRPr="00055A19">
        <w:rPr>
          <w:rFonts w:ascii="Arial" w:eastAsia="Times New Roman" w:hAnsi="Arial" w:cs="Arial"/>
          <w:sz w:val="24"/>
          <w:szCs w:val="24"/>
        </w:rPr>
        <w:t>иностранно</w:t>
      </w:r>
      <w:r w:rsidR="00F37772" w:rsidRPr="00055A19">
        <w:rPr>
          <w:rFonts w:ascii="Arial" w:eastAsia="Times New Roman" w:hAnsi="Arial" w:cs="Arial"/>
          <w:sz w:val="24"/>
          <w:szCs w:val="24"/>
        </w:rPr>
        <w:t xml:space="preserve">го государства либо </w:t>
      </w:r>
      <w:r w:rsidRPr="00055A19">
        <w:rPr>
          <w:rFonts w:ascii="Arial" w:eastAsia="Times New Roman" w:hAnsi="Arial" w:cs="Arial"/>
          <w:sz w:val="24"/>
          <w:szCs w:val="24"/>
        </w:rPr>
        <w:t xml:space="preserve"> вида на жительство или иного документа, подтверждающего право на постоянное проживание</w:t>
      </w:r>
      <w:r w:rsidR="00F37772" w:rsidRPr="00055A19">
        <w:rPr>
          <w:rFonts w:ascii="Arial" w:eastAsia="Times New Roman" w:hAnsi="Arial" w:cs="Arial"/>
          <w:sz w:val="24"/>
          <w:szCs w:val="24"/>
        </w:rPr>
        <w:t xml:space="preserve"> на территории иностранного государства</w:t>
      </w:r>
      <w:r w:rsidRPr="00055A19">
        <w:rPr>
          <w:rFonts w:ascii="Arial" w:eastAsia="Times New Roman" w:hAnsi="Arial" w:cs="Arial"/>
          <w:sz w:val="24"/>
          <w:szCs w:val="24"/>
        </w:rPr>
        <w:t xml:space="preserve"> гражданина Российской Фе</w:t>
      </w:r>
      <w:r w:rsidR="00F37772" w:rsidRPr="00055A19">
        <w:rPr>
          <w:rFonts w:ascii="Arial" w:eastAsia="Times New Roman" w:hAnsi="Arial" w:cs="Arial"/>
          <w:sz w:val="24"/>
          <w:szCs w:val="24"/>
        </w:rPr>
        <w:t>дерации либо иностранного гражданина</w:t>
      </w:r>
      <w:r w:rsidRPr="00055A19">
        <w:rPr>
          <w:rFonts w:ascii="Arial" w:eastAsia="Times New Roman" w:hAnsi="Arial" w:cs="Arial"/>
          <w:sz w:val="24"/>
          <w:szCs w:val="24"/>
        </w:rPr>
        <w:t>,</w:t>
      </w:r>
      <w:r w:rsidR="00F37772" w:rsidRPr="00055A19">
        <w:rPr>
          <w:rFonts w:ascii="Arial" w:eastAsia="Times New Roman" w:hAnsi="Arial" w:cs="Arial"/>
          <w:sz w:val="24"/>
          <w:szCs w:val="24"/>
        </w:rPr>
        <w:t xml:space="preserve">  имеющего право на основании международного договора  Российской Федерации </w:t>
      </w:r>
      <w:r w:rsidRPr="00055A19">
        <w:rPr>
          <w:rFonts w:ascii="Arial" w:eastAsia="Times New Roman" w:hAnsi="Arial" w:cs="Arial"/>
          <w:sz w:val="24"/>
          <w:szCs w:val="24"/>
        </w:rPr>
        <w:t>имеет право быть избранным в органы местного самоуправления</w:t>
      </w:r>
      <w:r w:rsidR="00F37772" w:rsidRPr="00055A19">
        <w:rPr>
          <w:rFonts w:ascii="Arial" w:eastAsia="Times New Roman" w:hAnsi="Arial" w:cs="Arial"/>
          <w:sz w:val="24"/>
          <w:szCs w:val="24"/>
        </w:rPr>
        <w:t>, если иное не предусмотрено международным договором Российской Федерации;»</w:t>
      </w:r>
    </w:p>
    <w:p w:rsidR="00950B09" w:rsidRPr="00055A19" w:rsidRDefault="00950B09" w:rsidP="00055A19">
      <w:pPr>
        <w:spacing w:after="0" w:line="240" w:lineRule="auto"/>
        <w:ind w:firstLine="709"/>
        <w:jc w:val="both"/>
        <w:rPr>
          <w:rFonts w:ascii="Arial" w:eastAsiaTheme="minorHAnsi" w:hAnsi="Arial" w:cs="Arial"/>
          <w:b/>
          <w:kern w:val="28"/>
          <w:sz w:val="24"/>
          <w:szCs w:val="24"/>
          <w:lang w:eastAsia="en-US"/>
        </w:rPr>
      </w:pPr>
    </w:p>
    <w:p w:rsidR="00950B09" w:rsidRPr="00055A19" w:rsidRDefault="00C1583D" w:rsidP="00055A19">
      <w:pPr>
        <w:spacing w:after="0" w:line="240" w:lineRule="auto"/>
        <w:ind w:firstLine="709"/>
        <w:jc w:val="both"/>
        <w:rPr>
          <w:rFonts w:ascii="Arial" w:hAnsi="Arial" w:cs="Arial"/>
          <w:kern w:val="28"/>
          <w:sz w:val="24"/>
          <w:szCs w:val="24"/>
        </w:rPr>
      </w:pPr>
      <w:r w:rsidRPr="00055A19">
        <w:rPr>
          <w:rFonts w:ascii="Arial" w:hAnsi="Arial" w:cs="Arial"/>
          <w:b/>
          <w:kern w:val="28"/>
          <w:sz w:val="24"/>
          <w:szCs w:val="24"/>
        </w:rPr>
        <w:t>1.10</w:t>
      </w:r>
      <w:r w:rsidR="00950B09" w:rsidRPr="00055A19">
        <w:rPr>
          <w:rFonts w:ascii="Arial" w:hAnsi="Arial" w:cs="Arial"/>
          <w:b/>
          <w:kern w:val="28"/>
          <w:sz w:val="24"/>
          <w:szCs w:val="24"/>
        </w:rPr>
        <w:t>. Часть 1 пункт 9) статьи 35 Устава</w:t>
      </w:r>
      <w:r w:rsidR="00950B09" w:rsidRPr="00055A19">
        <w:rPr>
          <w:rFonts w:ascii="Arial" w:hAnsi="Arial" w:cs="Arial"/>
          <w:kern w:val="28"/>
          <w:sz w:val="24"/>
          <w:szCs w:val="24"/>
        </w:rPr>
        <w:t xml:space="preserve"> изложить в следующей редакции: </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hAnsi="Arial" w:cs="Arial"/>
          <w:kern w:val="28"/>
          <w:sz w:val="24"/>
          <w:szCs w:val="24"/>
        </w:rPr>
        <w:t>«</w:t>
      </w:r>
      <w:r w:rsidRPr="00055A19">
        <w:rPr>
          <w:rFonts w:ascii="Arial" w:eastAsia="Times New Roman"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0B09" w:rsidRPr="00055A19" w:rsidRDefault="00950B09" w:rsidP="00055A19">
      <w:pPr>
        <w:spacing w:after="0" w:line="240" w:lineRule="auto"/>
        <w:ind w:firstLine="709"/>
        <w:jc w:val="both"/>
        <w:rPr>
          <w:rFonts w:ascii="Arial" w:eastAsia="Times New Roman" w:hAnsi="Arial" w:cs="Arial"/>
          <w:snapToGrid w:val="0"/>
          <w:sz w:val="24"/>
          <w:szCs w:val="24"/>
        </w:rPr>
      </w:pPr>
    </w:p>
    <w:p w:rsidR="00950B09" w:rsidRPr="00055A19" w:rsidRDefault="00C1583D" w:rsidP="00055A19">
      <w:pPr>
        <w:spacing w:after="0" w:line="240" w:lineRule="auto"/>
        <w:ind w:firstLine="709"/>
        <w:jc w:val="both"/>
        <w:rPr>
          <w:rFonts w:ascii="Arial" w:eastAsiaTheme="minorHAnsi" w:hAnsi="Arial" w:cs="Arial"/>
          <w:b/>
          <w:kern w:val="28"/>
          <w:sz w:val="24"/>
          <w:szCs w:val="24"/>
          <w:lang w:eastAsia="en-US"/>
        </w:rPr>
      </w:pPr>
      <w:r w:rsidRPr="00055A19">
        <w:rPr>
          <w:rFonts w:ascii="Arial" w:hAnsi="Arial" w:cs="Arial"/>
          <w:b/>
          <w:kern w:val="28"/>
          <w:sz w:val="24"/>
          <w:szCs w:val="24"/>
        </w:rPr>
        <w:t>1.11</w:t>
      </w:r>
      <w:r w:rsidR="00950B09" w:rsidRPr="00055A19">
        <w:rPr>
          <w:rFonts w:ascii="Arial" w:hAnsi="Arial" w:cs="Arial"/>
          <w:b/>
          <w:kern w:val="28"/>
          <w:sz w:val="24"/>
          <w:szCs w:val="24"/>
        </w:rPr>
        <w:t>. В ч.2 ст.42 Устава слово «установления» заменить словом «введения»</w:t>
      </w:r>
    </w:p>
    <w:p w:rsidR="00950B09" w:rsidRPr="00055A19" w:rsidRDefault="00C1583D" w:rsidP="00055A19">
      <w:pPr>
        <w:spacing w:after="0" w:line="240" w:lineRule="auto"/>
        <w:ind w:firstLine="709"/>
        <w:jc w:val="both"/>
        <w:rPr>
          <w:rFonts w:ascii="Arial" w:hAnsi="Arial" w:cs="Arial"/>
          <w:b/>
          <w:kern w:val="28"/>
          <w:sz w:val="24"/>
          <w:szCs w:val="24"/>
        </w:rPr>
      </w:pPr>
      <w:r w:rsidRPr="00055A19">
        <w:rPr>
          <w:rFonts w:ascii="Arial" w:hAnsi="Arial" w:cs="Arial"/>
          <w:b/>
          <w:kern w:val="28"/>
          <w:sz w:val="24"/>
          <w:szCs w:val="24"/>
        </w:rPr>
        <w:t>1.12</w:t>
      </w:r>
      <w:r w:rsidR="00950B09" w:rsidRPr="00055A19">
        <w:rPr>
          <w:rFonts w:ascii="Arial" w:hAnsi="Arial" w:cs="Arial"/>
          <w:b/>
          <w:kern w:val="28"/>
          <w:sz w:val="24"/>
          <w:szCs w:val="24"/>
        </w:rPr>
        <w:t>. В ч.4 ст.42 Устава слово «установление» заменить словом «введение»</w:t>
      </w:r>
    </w:p>
    <w:p w:rsidR="00950B09" w:rsidRPr="00055A19" w:rsidRDefault="00950B09" w:rsidP="00055A19">
      <w:pPr>
        <w:pStyle w:val="ConsNormal"/>
        <w:ind w:firstLine="709"/>
        <w:jc w:val="both"/>
        <w:rPr>
          <w:rFonts w:cs="Arial"/>
          <w:sz w:val="24"/>
          <w:szCs w:val="24"/>
        </w:rPr>
      </w:pPr>
    </w:p>
    <w:p w:rsidR="00950B09" w:rsidRPr="00055A19" w:rsidRDefault="00C1583D" w:rsidP="00055A19">
      <w:pPr>
        <w:pStyle w:val="ConsNormal"/>
        <w:ind w:firstLine="709"/>
        <w:jc w:val="both"/>
        <w:rPr>
          <w:rFonts w:cs="Arial"/>
          <w:sz w:val="24"/>
          <w:szCs w:val="24"/>
        </w:rPr>
      </w:pPr>
      <w:r w:rsidRPr="00055A19">
        <w:rPr>
          <w:rFonts w:cs="Arial"/>
          <w:b/>
          <w:sz w:val="24"/>
          <w:szCs w:val="24"/>
        </w:rPr>
        <w:t>1.13</w:t>
      </w:r>
      <w:r w:rsidR="00950B09" w:rsidRPr="00055A19">
        <w:rPr>
          <w:rFonts w:cs="Arial"/>
          <w:b/>
          <w:sz w:val="24"/>
          <w:szCs w:val="24"/>
        </w:rPr>
        <w:t>. Статью 59 Устава</w:t>
      </w:r>
      <w:r w:rsidR="00950B09" w:rsidRPr="00055A19">
        <w:rPr>
          <w:rFonts w:cs="Arial"/>
          <w:sz w:val="24"/>
          <w:szCs w:val="24"/>
        </w:rPr>
        <w:t xml:space="preserve"> изложить: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950B09" w:rsidRPr="00055A19" w:rsidRDefault="00950B09" w:rsidP="00055A19">
      <w:pPr>
        <w:spacing w:after="0" w:line="240" w:lineRule="auto"/>
        <w:ind w:firstLine="709"/>
        <w:jc w:val="both"/>
        <w:rPr>
          <w:rFonts w:ascii="Arial" w:hAnsi="Arial" w:cs="Arial"/>
          <w:b/>
          <w:kern w:val="28"/>
          <w:sz w:val="24"/>
          <w:szCs w:val="24"/>
        </w:rPr>
      </w:pPr>
    </w:p>
    <w:p w:rsidR="00950B09" w:rsidRPr="00055A19" w:rsidRDefault="00C1583D" w:rsidP="00055A19">
      <w:pPr>
        <w:spacing w:after="0" w:line="240" w:lineRule="auto"/>
        <w:ind w:firstLine="709"/>
        <w:jc w:val="both"/>
        <w:rPr>
          <w:rFonts w:ascii="Arial" w:eastAsia="Times New Roman" w:hAnsi="Arial" w:cs="Arial"/>
          <w:snapToGrid w:val="0"/>
          <w:sz w:val="24"/>
          <w:szCs w:val="24"/>
        </w:rPr>
      </w:pPr>
      <w:r w:rsidRPr="00055A19">
        <w:rPr>
          <w:rFonts w:ascii="Arial" w:eastAsia="Times New Roman" w:hAnsi="Arial" w:cs="Arial"/>
          <w:b/>
          <w:snapToGrid w:val="0"/>
          <w:sz w:val="24"/>
          <w:szCs w:val="24"/>
        </w:rPr>
        <w:t>1.14</w:t>
      </w:r>
      <w:r w:rsidR="00950B09" w:rsidRPr="00055A19">
        <w:rPr>
          <w:rFonts w:ascii="Arial" w:eastAsia="Times New Roman" w:hAnsi="Arial" w:cs="Arial"/>
          <w:b/>
          <w:snapToGrid w:val="0"/>
          <w:sz w:val="24"/>
          <w:szCs w:val="24"/>
        </w:rPr>
        <w:t>.</w:t>
      </w:r>
      <w:r w:rsidR="00950B09" w:rsidRPr="00055A19">
        <w:rPr>
          <w:rFonts w:ascii="Arial" w:eastAsia="Times New Roman" w:hAnsi="Arial" w:cs="Arial"/>
          <w:snapToGrid w:val="0"/>
          <w:sz w:val="24"/>
          <w:szCs w:val="24"/>
        </w:rPr>
        <w:t xml:space="preserve"> </w:t>
      </w:r>
      <w:r w:rsidR="00950B09" w:rsidRPr="00055A19">
        <w:rPr>
          <w:rFonts w:ascii="Arial" w:eastAsia="Times New Roman" w:hAnsi="Arial" w:cs="Arial"/>
          <w:b/>
          <w:snapToGrid w:val="0"/>
          <w:sz w:val="24"/>
          <w:szCs w:val="24"/>
        </w:rPr>
        <w:t>В части 2 статьи 58 Устава</w:t>
      </w:r>
      <w:r w:rsidR="00950B09" w:rsidRPr="00055A19">
        <w:rPr>
          <w:rFonts w:ascii="Arial" w:eastAsia="Times New Roman" w:hAnsi="Arial" w:cs="Arial"/>
          <w:snapToGrid w:val="0"/>
          <w:sz w:val="24"/>
          <w:szCs w:val="24"/>
        </w:rPr>
        <w:t xml:space="preserve"> слово «Кассовое» заменить на слово «Казначейское». </w:t>
      </w:r>
    </w:p>
    <w:p w:rsidR="00950B09" w:rsidRPr="00055A19" w:rsidRDefault="00950B09" w:rsidP="00055A19">
      <w:pPr>
        <w:spacing w:after="0" w:line="240" w:lineRule="auto"/>
        <w:ind w:firstLine="709"/>
        <w:jc w:val="both"/>
        <w:rPr>
          <w:rFonts w:ascii="Arial" w:eastAsiaTheme="minorHAnsi" w:hAnsi="Arial" w:cs="Arial"/>
          <w:b/>
          <w:kern w:val="28"/>
          <w:sz w:val="24"/>
          <w:szCs w:val="24"/>
          <w:lang w:eastAsia="en-US"/>
        </w:rPr>
      </w:pPr>
    </w:p>
    <w:p w:rsidR="00950B09" w:rsidRPr="00055A19" w:rsidRDefault="00C1583D" w:rsidP="00055A19">
      <w:pPr>
        <w:spacing w:after="0" w:line="240" w:lineRule="auto"/>
        <w:ind w:firstLine="709"/>
        <w:jc w:val="both"/>
        <w:rPr>
          <w:rFonts w:ascii="Arial" w:hAnsi="Arial" w:cs="Arial"/>
          <w:kern w:val="28"/>
          <w:sz w:val="24"/>
          <w:szCs w:val="24"/>
        </w:rPr>
      </w:pPr>
      <w:r w:rsidRPr="00055A19">
        <w:rPr>
          <w:rFonts w:ascii="Arial" w:hAnsi="Arial" w:cs="Arial"/>
          <w:b/>
          <w:kern w:val="28"/>
          <w:sz w:val="24"/>
          <w:szCs w:val="24"/>
        </w:rPr>
        <w:t>1.15</w:t>
      </w:r>
      <w:r w:rsidR="00950B09" w:rsidRPr="00055A19">
        <w:rPr>
          <w:rFonts w:ascii="Arial" w:hAnsi="Arial" w:cs="Arial"/>
          <w:b/>
          <w:kern w:val="28"/>
          <w:sz w:val="24"/>
          <w:szCs w:val="24"/>
        </w:rPr>
        <w:t xml:space="preserve">. Статью 64 </w:t>
      </w:r>
      <w:r w:rsidR="00950B09" w:rsidRPr="00055A19">
        <w:rPr>
          <w:rFonts w:ascii="Arial" w:hAnsi="Arial" w:cs="Arial"/>
          <w:kern w:val="28"/>
          <w:sz w:val="24"/>
          <w:szCs w:val="24"/>
        </w:rPr>
        <w:t>Устава изложить</w:t>
      </w:r>
      <w:r w:rsidR="00B5199E" w:rsidRPr="00055A19">
        <w:rPr>
          <w:rFonts w:ascii="Arial" w:hAnsi="Arial" w:cs="Arial"/>
          <w:kern w:val="28"/>
          <w:sz w:val="24"/>
          <w:szCs w:val="24"/>
        </w:rPr>
        <w:t xml:space="preserve"> в следующей редакции</w:t>
      </w:r>
      <w:r w:rsidR="00950B09" w:rsidRPr="00055A19">
        <w:rPr>
          <w:rFonts w:ascii="Arial" w:hAnsi="Arial" w:cs="Arial"/>
          <w:kern w:val="28"/>
          <w:sz w:val="24"/>
          <w:szCs w:val="24"/>
        </w:rPr>
        <w:t xml:space="preserve">: </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hAnsi="Arial" w:cs="Arial"/>
          <w:kern w:val="28"/>
          <w:sz w:val="24"/>
          <w:szCs w:val="24"/>
        </w:rPr>
        <w:t>«</w:t>
      </w:r>
      <w:r w:rsidRPr="00055A19">
        <w:rPr>
          <w:rFonts w:ascii="Arial" w:eastAsia="Times New Roman" w:hAnsi="Arial" w:cs="Arial"/>
          <w:bCs/>
          <w:color w:val="000000"/>
          <w:sz w:val="24"/>
          <w:szCs w:val="24"/>
        </w:rPr>
        <w:t xml:space="preserve">1. Органы местного самоуправления организуют и  осуществляют муниципальный контроль, под которым </w:t>
      </w:r>
      <w:r w:rsidRPr="00055A19">
        <w:rPr>
          <w:rFonts w:ascii="Arial" w:hAnsi="Arial" w:cs="Arial"/>
          <w:sz w:val="24"/>
          <w:szCs w:val="24"/>
        </w:rPr>
        <w:t xml:space="preserve"> </w:t>
      </w:r>
      <w:r w:rsidRPr="00055A19">
        <w:rPr>
          <w:rFonts w:ascii="Arial" w:eastAsia="Times New Roman" w:hAnsi="Arial" w:cs="Arial"/>
          <w:sz w:val="24"/>
          <w:szCs w:val="24"/>
        </w:rPr>
        <w:t xml:space="preserve">понимается деятельность контрольных надзорных органов, направленная на предупреждение, выявление и пресечение </w:t>
      </w:r>
      <w:r w:rsidRPr="00055A19">
        <w:rPr>
          <w:rFonts w:ascii="Arial" w:eastAsia="Times New Roman" w:hAnsi="Arial" w:cs="Arial"/>
          <w:sz w:val="24"/>
          <w:szCs w:val="24"/>
        </w:rPr>
        <w:lastRenderedPageBreak/>
        <w:t>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055A19">
        <w:rPr>
          <w:rFonts w:ascii="Arial" w:hAnsi="Arial" w:cs="Arial"/>
          <w:sz w:val="24"/>
          <w:szCs w:val="24"/>
        </w:rPr>
        <w:t xml:space="preserve"> </w:t>
      </w:r>
      <w:r w:rsidRPr="00055A19">
        <w:rPr>
          <w:rFonts w:ascii="Arial" w:eastAsia="Times New Roman" w:hAnsi="Arial" w:cs="Arial"/>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950B09" w:rsidRPr="00055A19" w:rsidRDefault="00950B09" w:rsidP="00055A19">
      <w:pPr>
        <w:spacing w:after="0" w:line="240" w:lineRule="auto"/>
        <w:ind w:firstLine="709"/>
        <w:jc w:val="both"/>
        <w:rPr>
          <w:rFonts w:ascii="Arial" w:eastAsia="Times New Roman" w:hAnsi="Arial" w:cs="Arial"/>
          <w:sz w:val="24"/>
          <w:szCs w:val="24"/>
        </w:rPr>
      </w:pPr>
      <w:r w:rsidRPr="00055A19">
        <w:rPr>
          <w:rFonts w:ascii="Arial" w:eastAsia="Times New Roman" w:hAnsi="Arial" w:cs="Arial"/>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5" w:history="1">
        <w:r w:rsidRPr="00055A19">
          <w:rPr>
            <w:rStyle w:val="a4"/>
            <w:rFonts w:ascii="Arial" w:eastAsia="Times New Roman" w:hAnsi="Arial" w:cs="Arial"/>
            <w:bCs/>
            <w:color w:val="000000"/>
            <w:sz w:val="24"/>
            <w:szCs w:val="24"/>
            <w:u w:val="none"/>
          </w:rPr>
          <w:t>закона</w:t>
        </w:r>
      </w:hyperlink>
      <w:r w:rsidRPr="00055A19">
        <w:rPr>
          <w:rFonts w:ascii="Arial" w:eastAsia="Times New Roman" w:hAnsi="Arial" w:cs="Arial"/>
          <w:bCs/>
          <w:color w:val="000000"/>
          <w:sz w:val="24"/>
          <w:szCs w:val="24"/>
        </w:rPr>
        <w:t xml:space="preserve"> </w:t>
      </w:r>
      <w:r w:rsidRPr="00055A19">
        <w:rPr>
          <w:rFonts w:ascii="Arial" w:eastAsia="Times New Roman" w:hAnsi="Arial" w:cs="Arial"/>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950B09" w:rsidRPr="00055A19" w:rsidRDefault="00950B09" w:rsidP="00055A19">
      <w:pPr>
        <w:spacing w:after="0" w:line="240" w:lineRule="auto"/>
        <w:ind w:firstLine="709"/>
        <w:jc w:val="both"/>
        <w:rPr>
          <w:rFonts w:ascii="Arial" w:eastAsiaTheme="minorHAnsi" w:hAnsi="Arial" w:cs="Arial"/>
          <w:sz w:val="24"/>
          <w:szCs w:val="24"/>
          <w:lang w:eastAsia="en-US"/>
        </w:rPr>
      </w:pPr>
    </w:p>
    <w:p w:rsidR="00950B09" w:rsidRPr="00055A19" w:rsidRDefault="00950B09" w:rsidP="00055A19">
      <w:pPr>
        <w:spacing w:after="0" w:line="240" w:lineRule="auto"/>
        <w:ind w:firstLine="709"/>
        <w:jc w:val="both"/>
        <w:rPr>
          <w:rFonts w:ascii="Arial" w:hAnsi="Arial" w:cs="Arial"/>
          <w:sz w:val="24"/>
          <w:szCs w:val="24"/>
        </w:rPr>
      </w:pPr>
      <w:r w:rsidRPr="00055A19">
        <w:rPr>
          <w:rFonts w:ascii="Arial" w:hAnsi="Arial" w:cs="Arial"/>
          <w:sz w:val="24"/>
          <w:szCs w:val="24"/>
        </w:rPr>
        <w:t xml:space="preserve">2. В порядке, установленном </w:t>
      </w:r>
      <w:r w:rsidR="00055A19" w:rsidRPr="00055A19">
        <w:rPr>
          <w:rFonts w:ascii="Arial" w:hAnsi="Arial" w:cs="Arial"/>
          <w:sz w:val="24"/>
          <w:szCs w:val="24"/>
        </w:rPr>
        <w:t>Федеральным законом</w:t>
      </w:r>
      <w:r w:rsidRPr="00055A19">
        <w:rPr>
          <w:rFonts w:ascii="Arial" w:hAnsi="Arial" w:cs="Arial"/>
          <w:sz w:val="24"/>
          <w:szCs w:val="24"/>
        </w:rPr>
        <w:t xml:space="preserve">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w:t>
      </w:r>
    </w:p>
    <w:p w:rsidR="00950B09" w:rsidRPr="00055A19" w:rsidRDefault="00950B09" w:rsidP="00055A19">
      <w:pPr>
        <w:autoSpaceDE w:val="0"/>
        <w:autoSpaceDN w:val="0"/>
        <w:adjustRightInd w:val="0"/>
        <w:spacing w:after="0" w:line="240" w:lineRule="auto"/>
        <w:ind w:firstLine="709"/>
        <w:jc w:val="both"/>
        <w:rPr>
          <w:rFonts w:ascii="Arial" w:hAnsi="Arial" w:cs="Arial"/>
          <w:sz w:val="24"/>
          <w:szCs w:val="24"/>
        </w:rPr>
      </w:pPr>
      <w:r w:rsidRPr="00055A19">
        <w:rPr>
          <w:rFonts w:ascii="Arial" w:hAnsi="Arial" w:cs="Arial"/>
          <w:sz w:val="24"/>
          <w:szCs w:val="24"/>
        </w:rPr>
        <w:t>3. Главе муниципального образования «Тихоновка» в течение 7 дней после регистрации  опубликовать муниципальный правовой акт о внесении изменений и дополнений в Устав поселения в периодическом печатном издании  «</w:t>
      </w:r>
      <w:r w:rsidRPr="00055A19">
        <w:rPr>
          <w:rFonts w:ascii="Arial" w:hAnsi="Arial" w:cs="Arial"/>
          <w:color w:val="000000"/>
          <w:sz w:val="24"/>
          <w:szCs w:val="24"/>
        </w:rPr>
        <w:t>Вестник МО «Тихоновка»</w:t>
      </w:r>
      <w:r w:rsidRPr="00055A19">
        <w:rPr>
          <w:rFonts w:ascii="Arial" w:hAnsi="Arial" w:cs="Arial"/>
          <w:sz w:val="24"/>
          <w:szCs w:val="24"/>
        </w:rPr>
        <w:t>,  и направить в 10-дневный срок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муниципального образования «Тихоновка» для включения указанных сведений в государственный реестр уставов муниципальных образований Иркутской области.</w:t>
      </w:r>
    </w:p>
    <w:p w:rsidR="00950B09" w:rsidRPr="00055A19" w:rsidRDefault="00950B09" w:rsidP="00055A19">
      <w:pPr>
        <w:spacing w:after="0" w:line="240" w:lineRule="auto"/>
        <w:ind w:firstLine="709"/>
        <w:jc w:val="both"/>
        <w:rPr>
          <w:rFonts w:ascii="Arial" w:hAnsi="Arial" w:cs="Arial"/>
          <w:sz w:val="24"/>
          <w:szCs w:val="24"/>
        </w:rPr>
      </w:pPr>
      <w:r w:rsidRPr="00055A19">
        <w:rPr>
          <w:rFonts w:ascii="Arial" w:hAnsi="Arial" w:cs="Arial"/>
          <w:sz w:val="24"/>
          <w:szCs w:val="24"/>
        </w:rPr>
        <w:t xml:space="preserve">4. Настоящее решение вступает в силу после государственной регистрации и опубликования в периодическом печатном </w:t>
      </w:r>
      <w:r w:rsidR="00055A19" w:rsidRPr="00055A19">
        <w:rPr>
          <w:rFonts w:ascii="Arial" w:hAnsi="Arial" w:cs="Arial"/>
          <w:sz w:val="24"/>
          <w:szCs w:val="24"/>
        </w:rPr>
        <w:t>издании «</w:t>
      </w:r>
      <w:r w:rsidRPr="00055A19">
        <w:rPr>
          <w:rFonts w:ascii="Arial" w:hAnsi="Arial" w:cs="Arial"/>
          <w:color w:val="000000"/>
          <w:sz w:val="24"/>
          <w:szCs w:val="24"/>
        </w:rPr>
        <w:t>Вестник МО «Тихоновка</w:t>
      </w:r>
      <w:r w:rsidRPr="00055A19">
        <w:rPr>
          <w:rFonts w:ascii="Arial" w:hAnsi="Arial" w:cs="Arial"/>
          <w:sz w:val="24"/>
          <w:szCs w:val="24"/>
        </w:rPr>
        <w:t>».</w:t>
      </w:r>
    </w:p>
    <w:p w:rsidR="00950B09" w:rsidRPr="00055A19" w:rsidRDefault="00950B09" w:rsidP="00055A19">
      <w:pPr>
        <w:spacing w:after="0" w:line="240" w:lineRule="auto"/>
        <w:ind w:firstLine="709"/>
        <w:jc w:val="both"/>
        <w:rPr>
          <w:rFonts w:ascii="Arial" w:hAnsi="Arial" w:cs="Arial"/>
          <w:sz w:val="24"/>
          <w:szCs w:val="24"/>
        </w:rPr>
      </w:pPr>
      <w:r w:rsidRPr="00055A19">
        <w:rPr>
          <w:rFonts w:ascii="Arial" w:hAnsi="Arial" w:cs="Arial"/>
          <w:sz w:val="24"/>
          <w:szCs w:val="24"/>
        </w:rPr>
        <w:t>5. Ответственность за исполнение настоящего решения возложить на Главу муниципального образования «Тихоновка».</w:t>
      </w:r>
    </w:p>
    <w:p w:rsidR="00950B09" w:rsidRPr="00055A19" w:rsidRDefault="00950B09" w:rsidP="00055A19">
      <w:pPr>
        <w:spacing w:after="0" w:line="240" w:lineRule="auto"/>
        <w:ind w:firstLine="709"/>
        <w:jc w:val="both"/>
        <w:rPr>
          <w:rFonts w:ascii="Arial" w:hAnsi="Arial" w:cs="Arial"/>
          <w:b/>
          <w:sz w:val="24"/>
          <w:szCs w:val="24"/>
        </w:rPr>
      </w:pPr>
    </w:p>
    <w:p w:rsidR="00950B09" w:rsidRPr="00055A19" w:rsidRDefault="00950B09" w:rsidP="00055A19">
      <w:pPr>
        <w:spacing w:after="0" w:line="240" w:lineRule="auto"/>
        <w:ind w:firstLine="709"/>
        <w:jc w:val="both"/>
        <w:rPr>
          <w:rFonts w:ascii="Arial" w:hAnsi="Arial" w:cs="Arial"/>
          <w:b/>
          <w:sz w:val="24"/>
          <w:szCs w:val="24"/>
        </w:rPr>
      </w:pPr>
    </w:p>
    <w:p w:rsidR="00950B09" w:rsidRPr="00055A19" w:rsidRDefault="00950B09" w:rsidP="00055A19">
      <w:pPr>
        <w:spacing w:after="0" w:line="240" w:lineRule="exact"/>
        <w:jc w:val="both"/>
        <w:rPr>
          <w:rFonts w:ascii="Arial" w:hAnsi="Arial" w:cs="Arial"/>
          <w:sz w:val="24"/>
          <w:szCs w:val="24"/>
        </w:rPr>
      </w:pPr>
      <w:r w:rsidRPr="00055A19">
        <w:rPr>
          <w:rFonts w:ascii="Arial" w:hAnsi="Arial" w:cs="Arial"/>
          <w:sz w:val="24"/>
          <w:szCs w:val="24"/>
        </w:rPr>
        <w:t>Председатель Думы</w:t>
      </w:r>
      <w:r w:rsidR="00055A19">
        <w:rPr>
          <w:rFonts w:ascii="Arial" w:hAnsi="Arial" w:cs="Arial"/>
          <w:sz w:val="24"/>
          <w:szCs w:val="24"/>
        </w:rPr>
        <w:t xml:space="preserve"> МО «Тихоновка»</w:t>
      </w:r>
      <w:r w:rsidRPr="00055A19">
        <w:rPr>
          <w:rFonts w:ascii="Arial" w:hAnsi="Arial" w:cs="Arial"/>
          <w:sz w:val="24"/>
          <w:szCs w:val="24"/>
        </w:rPr>
        <w:t xml:space="preserve">, </w:t>
      </w:r>
    </w:p>
    <w:p w:rsidR="00055A19" w:rsidRDefault="00950B09" w:rsidP="00055A19">
      <w:pPr>
        <w:spacing w:after="0" w:line="240" w:lineRule="exact"/>
        <w:jc w:val="both"/>
        <w:rPr>
          <w:rFonts w:ascii="Arial" w:hAnsi="Arial" w:cs="Arial"/>
          <w:sz w:val="24"/>
          <w:szCs w:val="24"/>
        </w:rPr>
      </w:pPr>
      <w:r w:rsidRPr="00055A19">
        <w:rPr>
          <w:rFonts w:ascii="Arial" w:hAnsi="Arial" w:cs="Arial"/>
          <w:sz w:val="24"/>
          <w:szCs w:val="24"/>
        </w:rPr>
        <w:t xml:space="preserve">Глава </w:t>
      </w:r>
      <w:r w:rsidR="00055A19">
        <w:rPr>
          <w:rFonts w:ascii="Arial" w:hAnsi="Arial" w:cs="Arial"/>
          <w:sz w:val="24"/>
          <w:szCs w:val="24"/>
        </w:rPr>
        <w:t>МО</w:t>
      </w:r>
      <w:r w:rsidRPr="00055A19">
        <w:rPr>
          <w:rFonts w:ascii="Arial" w:hAnsi="Arial" w:cs="Arial"/>
          <w:sz w:val="24"/>
          <w:szCs w:val="24"/>
        </w:rPr>
        <w:t xml:space="preserve"> «Тихоновка»</w:t>
      </w:r>
    </w:p>
    <w:p w:rsidR="002C4096" w:rsidRPr="00055A19" w:rsidRDefault="00950B09" w:rsidP="00055A19">
      <w:pPr>
        <w:rPr>
          <w:rFonts w:ascii="Arial" w:hAnsi="Arial" w:cs="Arial"/>
          <w:sz w:val="24"/>
          <w:szCs w:val="24"/>
        </w:rPr>
      </w:pPr>
      <w:r w:rsidRPr="00055A19">
        <w:rPr>
          <w:rFonts w:ascii="Arial" w:hAnsi="Arial" w:cs="Arial"/>
          <w:sz w:val="24"/>
          <w:szCs w:val="24"/>
        </w:rPr>
        <w:t>М.В.Скоробогатова</w:t>
      </w:r>
    </w:p>
    <w:sectPr w:rsidR="002C4096" w:rsidRPr="00055A19" w:rsidSect="000B6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388"/>
    <w:multiLevelType w:val="hybridMultilevel"/>
    <w:tmpl w:val="095A021A"/>
    <w:lvl w:ilvl="0" w:tplc="A328BEF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950B09"/>
    <w:rsid w:val="00055A19"/>
    <w:rsid w:val="000B6827"/>
    <w:rsid w:val="0017182D"/>
    <w:rsid w:val="002C4096"/>
    <w:rsid w:val="002E155E"/>
    <w:rsid w:val="004146CC"/>
    <w:rsid w:val="006773E4"/>
    <w:rsid w:val="007C4F02"/>
    <w:rsid w:val="00950B09"/>
    <w:rsid w:val="00964E09"/>
    <w:rsid w:val="00AD1BBF"/>
    <w:rsid w:val="00AD71A5"/>
    <w:rsid w:val="00B5199E"/>
    <w:rsid w:val="00C1583D"/>
    <w:rsid w:val="00DF34C0"/>
    <w:rsid w:val="00E41E41"/>
    <w:rsid w:val="00F3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96DD"/>
  <w15:docId w15:val="{502D2815-831C-4EAD-B4DC-563681F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09"/>
    <w:pPr>
      <w:ind w:left="720"/>
      <w:contextualSpacing/>
    </w:pPr>
    <w:rPr>
      <w:rFonts w:eastAsiaTheme="minorHAnsi"/>
      <w:lang w:eastAsia="en-US"/>
    </w:rPr>
  </w:style>
  <w:style w:type="paragraph" w:customStyle="1" w:styleId="ConsNormal">
    <w:name w:val="ConsNormal"/>
    <w:rsid w:val="00950B09"/>
    <w:pPr>
      <w:snapToGrid w:val="0"/>
      <w:spacing w:after="0" w:line="240" w:lineRule="auto"/>
      <w:ind w:firstLine="720"/>
    </w:pPr>
    <w:rPr>
      <w:rFonts w:ascii="Arial" w:eastAsia="Times New Roman" w:hAnsi="Arial" w:cs="Times New Roman"/>
      <w:sz w:val="20"/>
      <w:szCs w:val="20"/>
    </w:rPr>
  </w:style>
  <w:style w:type="character" w:styleId="a4">
    <w:name w:val="Hyperlink"/>
    <w:basedOn w:val="a0"/>
    <w:uiPriority w:val="99"/>
    <w:semiHidden/>
    <w:unhideWhenUsed/>
    <w:rsid w:val="00950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9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5838;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10</cp:revision>
  <cp:lastPrinted>2021-06-18T01:48:00Z</cp:lastPrinted>
  <dcterms:created xsi:type="dcterms:W3CDTF">2021-06-09T07:14:00Z</dcterms:created>
  <dcterms:modified xsi:type="dcterms:W3CDTF">2021-07-07T04:43:00Z</dcterms:modified>
</cp:coreProperties>
</file>